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48" w:rsidRDefault="006A5D48" w:rsidP="006A5D48">
      <w:pPr>
        <w:pStyle w:val="Heading2"/>
      </w:pPr>
      <w:proofErr w:type="gramStart"/>
      <w:r>
        <w:t>“Singer Solution to World Poverty” – Argument questions – due Monday.</w:t>
      </w:r>
      <w:proofErr w:type="gramEnd"/>
    </w:p>
    <w:p w:rsidR="00BC7775" w:rsidRPr="00BC7775" w:rsidRDefault="00BC7775" w:rsidP="00BC7775">
      <w:r>
        <w:t>Please make sure I can understand your thinking from your answers.  Answer questions 2 and 4 in complete sentences.</w:t>
      </w:r>
    </w:p>
    <w:p w:rsidR="006A5D48" w:rsidRDefault="006A5D48" w:rsidP="006A5D48">
      <w:pPr>
        <w:pStyle w:val="ListParagraph"/>
        <w:numPr>
          <w:ilvl w:val="0"/>
          <w:numId w:val="2"/>
        </w:numPr>
        <w:ind w:left="540"/>
      </w:pPr>
      <w:r>
        <w:t>List the ways that Singer uses appeals to ethos, pathos, and logos</w:t>
      </w:r>
    </w:p>
    <w:p w:rsidR="006A5D48" w:rsidRDefault="006A5D48" w:rsidP="00BC7775">
      <w:pPr>
        <w:pStyle w:val="ListParagraph"/>
        <w:numPr>
          <w:ilvl w:val="0"/>
          <w:numId w:val="4"/>
        </w:numPr>
      </w:pPr>
      <w:r>
        <w:t xml:space="preserve">Make a list for </w:t>
      </w:r>
      <w:r w:rsidRPr="006A5D48">
        <w:rPr>
          <w:b/>
        </w:rPr>
        <w:t>Ethos</w:t>
      </w:r>
      <w:r>
        <w:t>.</w:t>
      </w:r>
    </w:p>
    <w:p w:rsidR="006A5D48" w:rsidRDefault="006A5D48" w:rsidP="00BC7775">
      <w:pPr>
        <w:pStyle w:val="ListParagraph"/>
        <w:numPr>
          <w:ilvl w:val="0"/>
          <w:numId w:val="4"/>
        </w:numPr>
      </w:pPr>
      <w:r>
        <w:t xml:space="preserve">write examples of elements from the argument that appeal to logos— </w:t>
      </w:r>
      <w:r>
        <w:rPr>
          <w:i/>
        </w:rPr>
        <w:t>include ¶</w:t>
      </w:r>
      <w:r>
        <w:t xml:space="preserve"> #s</w:t>
      </w:r>
    </w:p>
    <w:p w:rsidR="006A5D48" w:rsidRPr="006A5D48" w:rsidRDefault="006A5D48" w:rsidP="00BC7775">
      <w:pPr>
        <w:pStyle w:val="ListParagraph"/>
        <w:numPr>
          <w:ilvl w:val="0"/>
          <w:numId w:val="4"/>
        </w:numPr>
      </w:pPr>
      <w:r>
        <w:t xml:space="preserve">Repeat the process for </w:t>
      </w:r>
      <w:r w:rsidRPr="006A5D48">
        <w:rPr>
          <w:b/>
        </w:rPr>
        <w:t>pathos</w:t>
      </w:r>
      <w:r>
        <w:t xml:space="preserve"> and </w:t>
      </w:r>
      <w:r w:rsidRPr="006A5D48">
        <w:rPr>
          <w:b/>
        </w:rPr>
        <w:t>logos</w:t>
      </w:r>
    </w:p>
    <w:p w:rsidR="006A5D48" w:rsidRPr="006A5D48" w:rsidRDefault="006A5D48" w:rsidP="006A5D48">
      <w:pPr>
        <w:ind w:left="2340" w:hanging="1530"/>
        <w:rPr>
          <w:u w:val="single"/>
        </w:rPr>
      </w:pPr>
      <w:r>
        <w:t xml:space="preserve">Ex: </w:t>
      </w:r>
      <w:r>
        <w:rPr>
          <w:u w:val="single"/>
        </w:rPr>
        <w:t>ethos</w:t>
      </w:r>
    </w:p>
    <w:p w:rsidR="006A5D48" w:rsidRDefault="006A5D48" w:rsidP="006A5D48">
      <w:pPr>
        <w:pStyle w:val="ListParagraph"/>
        <w:numPr>
          <w:ilvl w:val="0"/>
          <w:numId w:val="3"/>
        </w:numPr>
        <w:ind w:left="1350"/>
      </w:pPr>
      <w:r>
        <w:t>“</w:t>
      </w:r>
      <w:proofErr w:type="spellStart"/>
      <w:r>
        <w:t>Brazillian</w:t>
      </w:r>
      <w:proofErr w:type="spellEnd"/>
      <w:r>
        <w:t xml:space="preserve"> film” – demonstrates that he watches foreign films, therefore appeals to people who watch foreign films (upper-middle class to upper class, college educated…)</w:t>
      </w:r>
    </w:p>
    <w:p w:rsidR="006A5D48" w:rsidRDefault="006A5D48" w:rsidP="006A5D48">
      <w:pPr>
        <w:pStyle w:val="ListParagraph"/>
        <w:numPr>
          <w:ilvl w:val="0"/>
          <w:numId w:val="3"/>
        </w:numPr>
        <w:ind w:left="1350"/>
      </w:pPr>
      <w:r>
        <w:t xml:space="preserve">  </w:t>
      </w:r>
    </w:p>
    <w:p w:rsidR="006A5D48" w:rsidRDefault="006A5D48" w:rsidP="006A5D48">
      <w:pPr>
        <w:pStyle w:val="ListParagraph"/>
        <w:numPr>
          <w:ilvl w:val="0"/>
          <w:numId w:val="3"/>
        </w:numPr>
        <w:ind w:left="1350"/>
      </w:pPr>
    </w:p>
    <w:p w:rsidR="006A5D48" w:rsidRDefault="006A5D48" w:rsidP="006A5D48">
      <w:pPr>
        <w:pStyle w:val="ListParagraph"/>
        <w:numPr>
          <w:ilvl w:val="0"/>
          <w:numId w:val="2"/>
        </w:numPr>
        <w:ind w:left="540"/>
      </w:pPr>
      <w:r>
        <w:t>Compare the article to the classical model of argument (p13-17). Explain: Does Singer’s argument use this format? How? How might he deviate from the classical model?</w:t>
      </w:r>
    </w:p>
    <w:p w:rsidR="006A5D48" w:rsidRDefault="006A5D48" w:rsidP="006A5D48">
      <w:pPr>
        <w:pStyle w:val="ListParagraph"/>
        <w:numPr>
          <w:ilvl w:val="0"/>
          <w:numId w:val="2"/>
        </w:numPr>
        <w:ind w:left="540"/>
      </w:pPr>
      <w:r>
        <w:t>Note the places where Singer addresses the counterargument. Where does he concede and where does he refute?</w:t>
      </w:r>
    </w:p>
    <w:p w:rsidR="006A5D48" w:rsidRDefault="006A5D48" w:rsidP="006A5D48">
      <w:pPr>
        <w:pStyle w:val="ListParagraph"/>
        <w:numPr>
          <w:ilvl w:val="0"/>
          <w:numId w:val="2"/>
        </w:numPr>
        <w:ind w:left="540"/>
      </w:pPr>
      <w:r>
        <w:t>When does Singer use the pronoun “we”? When does he use “you”? How does this shift reflect and contribute to appeals to ethos and pathos?</w:t>
      </w:r>
    </w:p>
    <w:p w:rsidR="006A5D48" w:rsidRDefault="006A5D48" w:rsidP="006A5D48"/>
    <w:p w:rsidR="006A5D48" w:rsidRDefault="006A5D48" w:rsidP="006A5D48"/>
    <w:p w:rsidR="006A5D48" w:rsidRDefault="006A5D48" w:rsidP="006A5D48"/>
    <w:p w:rsidR="006A5D48" w:rsidRDefault="006A5D48" w:rsidP="006A5D48"/>
    <w:p w:rsidR="006A5D48" w:rsidRDefault="006A5D48" w:rsidP="006A5D48">
      <w:pPr>
        <w:pStyle w:val="Heading2"/>
      </w:pPr>
      <w:proofErr w:type="gramStart"/>
      <w:r>
        <w:t>“Singer Solution to World Poverty” – Argument questions</w:t>
      </w:r>
      <w:r>
        <w:t xml:space="preserve"> – due Monday</w:t>
      </w:r>
      <w:r>
        <w:t>.</w:t>
      </w:r>
      <w:proofErr w:type="gramEnd"/>
    </w:p>
    <w:p w:rsidR="00BC7775" w:rsidRPr="00BC7775" w:rsidRDefault="00BC7775" w:rsidP="00BC7775">
      <w:r>
        <w:t>Please make sure I can understand your thinking from your answers.  Answer questions 2 and 4 in complete sentences.</w:t>
      </w:r>
    </w:p>
    <w:p w:rsidR="006A5D48" w:rsidRDefault="006A5D48" w:rsidP="00BC7775">
      <w:pPr>
        <w:pStyle w:val="ListParagraph"/>
        <w:numPr>
          <w:ilvl w:val="0"/>
          <w:numId w:val="5"/>
        </w:numPr>
        <w:ind w:left="630"/>
      </w:pPr>
      <w:bookmarkStart w:id="0" w:name="_GoBack"/>
      <w:bookmarkEnd w:id="0"/>
      <w:r>
        <w:t>List the ways that Singer uses appeals to ethos, pathos, and logos</w:t>
      </w:r>
    </w:p>
    <w:p w:rsidR="006A5D48" w:rsidRDefault="006A5D48" w:rsidP="00BC7775">
      <w:pPr>
        <w:pStyle w:val="ListParagraph"/>
        <w:numPr>
          <w:ilvl w:val="1"/>
          <w:numId w:val="5"/>
        </w:numPr>
        <w:ind w:left="1170"/>
      </w:pPr>
      <w:r>
        <w:t xml:space="preserve">Make a list for </w:t>
      </w:r>
      <w:r w:rsidRPr="006A5D48">
        <w:rPr>
          <w:b/>
        </w:rPr>
        <w:t>Ethos</w:t>
      </w:r>
      <w:r>
        <w:t>.</w:t>
      </w:r>
    </w:p>
    <w:p w:rsidR="006A5D48" w:rsidRDefault="006A5D48" w:rsidP="00BC7775">
      <w:pPr>
        <w:pStyle w:val="ListParagraph"/>
        <w:numPr>
          <w:ilvl w:val="1"/>
          <w:numId w:val="5"/>
        </w:numPr>
        <w:ind w:left="1170"/>
      </w:pPr>
      <w:r>
        <w:t xml:space="preserve">write examples of elements from the argument that appeal to logos— </w:t>
      </w:r>
      <w:r>
        <w:rPr>
          <w:i/>
        </w:rPr>
        <w:t>include ¶</w:t>
      </w:r>
      <w:r>
        <w:t xml:space="preserve"> #s</w:t>
      </w:r>
    </w:p>
    <w:p w:rsidR="006A5D48" w:rsidRPr="006A5D48" w:rsidRDefault="006A5D48" w:rsidP="00BC7775">
      <w:pPr>
        <w:pStyle w:val="ListParagraph"/>
        <w:numPr>
          <w:ilvl w:val="1"/>
          <w:numId w:val="5"/>
        </w:numPr>
        <w:ind w:left="1170"/>
      </w:pPr>
      <w:r>
        <w:t xml:space="preserve">Repeat the process for </w:t>
      </w:r>
      <w:r w:rsidRPr="006A5D48">
        <w:rPr>
          <w:b/>
        </w:rPr>
        <w:t>pathos</w:t>
      </w:r>
      <w:r>
        <w:t xml:space="preserve"> and </w:t>
      </w:r>
      <w:r w:rsidRPr="006A5D48">
        <w:rPr>
          <w:b/>
        </w:rPr>
        <w:t>logos</w:t>
      </w:r>
    </w:p>
    <w:p w:rsidR="006A5D48" w:rsidRPr="006A5D48" w:rsidRDefault="006A5D48" w:rsidP="006A5D48">
      <w:pPr>
        <w:ind w:left="2340" w:hanging="1530"/>
        <w:rPr>
          <w:u w:val="single"/>
        </w:rPr>
      </w:pPr>
      <w:r>
        <w:t xml:space="preserve">Ex: </w:t>
      </w:r>
      <w:r>
        <w:rPr>
          <w:u w:val="single"/>
        </w:rPr>
        <w:t>ethos</w:t>
      </w:r>
    </w:p>
    <w:p w:rsidR="006A5D48" w:rsidRDefault="006A5D48" w:rsidP="006A5D48">
      <w:pPr>
        <w:pStyle w:val="ListParagraph"/>
        <w:numPr>
          <w:ilvl w:val="0"/>
          <w:numId w:val="3"/>
        </w:numPr>
        <w:ind w:left="1350" w:right="1440"/>
      </w:pPr>
      <w:r>
        <w:t>“</w:t>
      </w:r>
      <w:proofErr w:type="spellStart"/>
      <w:r>
        <w:t>Brazillian</w:t>
      </w:r>
      <w:proofErr w:type="spellEnd"/>
      <w:r>
        <w:t xml:space="preserve"> film” – demonstrates that he watches foreign films, therefore appeals to people who watch foreign films (upper-middle class to upper class, college educated…)</w:t>
      </w:r>
    </w:p>
    <w:p w:rsidR="006A5D48" w:rsidRDefault="006A5D48" w:rsidP="006A5D48">
      <w:pPr>
        <w:pStyle w:val="ListParagraph"/>
        <w:numPr>
          <w:ilvl w:val="0"/>
          <w:numId w:val="3"/>
        </w:numPr>
        <w:ind w:left="1350"/>
      </w:pPr>
      <w:r>
        <w:t xml:space="preserve">  </w:t>
      </w:r>
    </w:p>
    <w:p w:rsidR="006A5D48" w:rsidRDefault="006A5D48" w:rsidP="006A5D48">
      <w:pPr>
        <w:pStyle w:val="ListParagraph"/>
        <w:numPr>
          <w:ilvl w:val="0"/>
          <w:numId w:val="3"/>
        </w:numPr>
        <w:ind w:left="1350"/>
      </w:pPr>
    </w:p>
    <w:p w:rsidR="006A5D48" w:rsidRDefault="006A5D48" w:rsidP="00BC7775">
      <w:pPr>
        <w:pStyle w:val="ListParagraph"/>
        <w:numPr>
          <w:ilvl w:val="0"/>
          <w:numId w:val="5"/>
        </w:numPr>
        <w:ind w:left="540"/>
      </w:pPr>
      <w:r>
        <w:t>Compare the article to the classical model of argument (p13-17). Explain: Does Singer’s argument use this format? How? How might he deviate from the classical model?</w:t>
      </w:r>
    </w:p>
    <w:p w:rsidR="006A5D48" w:rsidRDefault="006A5D48" w:rsidP="00BC7775">
      <w:pPr>
        <w:pStyle w:val="ListParagraph"/>
        <w:numPr>
          <w:ilvl w:val="0"/>
          <w:numId w:val="5"/>
        </w:numPr>
        <w:ind w:left="540"/>
      </w:pPr>
      <w:r>
        <w:t>Note the places where Singer addresses the counterargument. Where does he concede and where does he refute?</w:t>
      </w:r>
    </w:p>
    <w:p w:rsidR="006A5D48" w:rsidRDefault="006A5D48" w:rsidP="00BC7775">
      <w:pPr>
        <w:pStyle w:val="ListParagraph"/>
        <w:numPr>
          <w:ilvl w:val="0"/>
          <w:numId w:val="5"/>
        </w:numPr>
        <w:ind w:left="540"/>
      </w:pPr>
      <w:r>
        <w:t>When does Singer use the pronoun “we”? When does he use “you”? How does this shift reflect and contribute to appeals to ethos and pathos?</w:t>
      </w:r>
    </w:p>
    <w:p w:rsidR="006A5D48" w:rsidRDefault="006A5D48" w:rsidP="006A5D48"/>
    <w:sectPr w:rsidR="006A5D48" w:rsidSect="006A5D48"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00F3C"/>
    <w:multiLevelType w:val="hybridMultilevel"/>
    <w:tmpl w:val="441421E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9D1CC7"/>
    <w:multiLevelType w:val="hybridMultilevel"/>
    <w:tmpl w:val="E6386EF6"/>
    <w:lvl w:ilvl="0" w:tplc="0F824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B82004"/>
    <w:multiLevelType w:val="hybridMultilevel"/>
    <w:tmpl w:val="7B282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221EF"/>
    <w:multiLevelType w:val="hybridMultilevel"/>
    <w:tmpl w:val="1FE874CC"/>
    <w:lvl w:ilvl="0" w:tplc="04090001">
      <w:start w:val="1"/>
      <w:numFmt w:val="bullet"/>
      <w:lvlText w:val=""/>
      <w:lvlJc w:val="left"/>
      <w:pPr>
        <w:ind w:left="-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</w:abstractNum>
  <w:abstractNum w:abstractNumId="4">
    <w:nsid w:val="7FDA2054"/>
    <w:multiLevelType w:val="hybridMultilevel"/>
    <w:tmpl w:val="E6386EF6"/>
    <w:lvl w:ilvl="0" w:tplc="0F824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48"/>
    <w:rsid w:val="0020157A"/>
    <w:rsid w:val="0023456D"/>
    <w:rsid w:val="006A5D48"/>
    <w:rsid w:val="00BC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D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D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A5D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D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D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A5D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3</cp:revision>
  <dcterms:created xsi:type="dcterms:W3CDTF">2015-03-11T23:06:00Z</dcterms:created>
  <dcterms:modified xsi:type="dcterms:W3CDTF">2015-03-11T23:41:00Z</dcterms:modified>
</cp:coreProperties>
</file>