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900" w:rsidRDefault="00F62D41">
      <w:bookmarkStart w:id="0" w:name="_GoBack"/>
      <w:bookmarkEnd w:id="0"/>
      <w:r>
        <w:t>Quote Worthy Quotes</w:t>
      </w:r>
    </w:p>
    <w:p w:rsidR="00F62D41" w:rsidRDefault="00F62D41">
      <w:r>
        <w:t>How to pick good framing quotations:</w:t>
      </w:r>
    </w:p>
    <w:p w:rsidR="007E5C33" w:rsidRDefault="007E5C33">
      <w:r>
        <w:t>Good Framing Quotation</w:t>
      </w:r>
      <w:r w:rsidR="006F5A6B">
        <w:t xml:space="preserve">: </w:t>
      </w:r>
      <w:r>
        <w:t xml:space="preserve"> “I am not saying that physical differences between male and female bodies don’t exist, but that these differences are socially meaningless until social practices transform them into social facts” (Lorber 731).</w:t>
      </w:r>
    </w:p>
    <w:p w:rsidR="007E5C33" w:rsidRDefault="007E5C33">
      <w:r>
        <w:t xml:space="preserve">Not So Good Framing </w:t>
      </w:r>
      <w:r w:rsidR="006F5A6B">
        <w:t xml:space="preserve">Quotation:  </w:t>
      </w:r>
      <w:r w:rsidR="00F00DB3">
        <w:t>“</w:t>
      </w:r>
      <w:r w:rsidR="000D705C">
        <w:t>McGuire began his career as a tall, lanky infielder weighing about 200 pounds</w:t>
      </w:r>
      <w:r w:rsidR="00F00DB3">
        <w:t>; by</w:t>
      </w:r>
      <w:r w:rsidR="000D705C">
        <w:t xml:space="preserve"> 1998, at age 35, he had added 50 pounds of solid muscle to his frame” (Petrocelli, Oberweis, and Petrocelli 753).</w:t>
      </w:r>
    </w:p>
    <w:p w:rsidR="00F62D41" w:rsidRDefault="00F62D41" w:rsidP="00F62D41">
      <w:pPr>
        <w:pStyle w:val="ListParagraph"/>
        <w:numPr>
          <w:ilvl w:val="0"/>
          <w:numId w:val="1"/>
        </w:numPr>
      </w:pPr>
      <w:r>
        <w:t xml:space="preserve"> The quotations should be </w:t>
      </w:r>
      <w:r w:rsidRPr="00F00DB3">
        <w:rPr>
          <w:b/>
        </w:rPr>
        <w:t>complex.</w:t>
      </w:r>
      <w:r>
        <w:t xml:space="preserve">  (You shouldn’t be able to figure out what it means easily).</w:t>
      </w:r>
    </w:p>
    <w:p w:rsidR="00F62D41" w:rsidRDefault="00F62D41" w:rsidP="00F62D41">
      <w:pPr>
        <w:pStyle w:val="ListParagraph"/>
        <w:numPr>
          <w:ilvl w:val="0"/>
          <w:numId w:val="1"/>
        </w:numPr>
      </w:pPr>
      <w:r>
        <w:t xml:space="preserve">The quotations should </w:t>
      </w:r>
      <w:r w:rsidRPr="00F00DB3">
        <w:rPr>
          <w:b/>
        </w:rPr>
        <w:t>go beyond fact to theorize an idea.</w:t>
      </w:r>
      <w:r w:rsidR="006E2786">
        <w:t xml:space="preserve">  </w:t>
      </w:r>
      <w:r>
        <w:t xml:space="preserve">A reasonable person might disagree or add to the quotation.  </w:t>
      </w:r>
      <w:r w:rsidR="000D705C">
        <w:t xml:space="preserve">The Lorber quotation </w:t>
      </w:r>
      <w:r>
        <w:t xml:space="preserve">makes a good framing quotation, because it is complex; a reasonable person might disagree with it; and </w:t>
      </w:r>
      <w:r w:rsidR="000819D7">
        <w:t xml:space="preserve">it </w:t>
      </w:r>
      <w:r w:rsidR="000D705C">
        <w:t>theorizes a new idea:  men’s and women’s bodies are different, but what makes those differences important are the meanings we associate with them</w:t>
      </w:r>
      <w:r>
        <w:t>.</w:t>
      </w:r>
      <w:r w:rsidR="000D705C">
        <w:t xml:space="preserve"> The Petrocelli, Oberweis, and Petrocelli quotation is mostly fact.  You might disagree with the initial description of McGuire as </w:t>
      </w:r>
      <w:r w:rsidR="006F5A6B">
        <w:t>“</w:t>
      </w:r>
      <w:r w:rsidR="000D705C">
        <w:t>tall and lanky,</w:t>
      </w:r>
      <w:r w:rsidR="006F5A6B">
        <w:t>”</w:t>
      </w:r>
      <w:r w:rsidR="000D705C">
        <w:t xml:space="preserve"> but for the most part the authors are providing this information as a fact to back up their argument.  They are not theorizing a new idea.</w:t>
      </w:r>
    </w:p>
    <w:p w:rsidR="007E5C33" w:rsidRDefault="00F62D41" w:rsidP="00F62D41">
      <w:pPr>
        <w:pStyle w:val="ListParagraph"/>
        <w:numPr>
          <w:ilvl w:val="0"/>
          <w:numId w:val="1"/>
        </w:numPr>
      </w:pPr>
      <w:r>
        <w:t xml:space="preserve">The </w:t>
      </w:r>
      <w:r w:rsidRPr="00F00DB3">
        <w:rPr>
          <w:b/>
        </w:rPr>
        <w:t>quotation can travel.</w:t>
      </w:r>
      <w:r>
        <w:t xml:space="preserve">  </w:t>
      </w:r>
    </w:p>
    <w:p w:rsidR="00F62D41" w:rsidRDefault="007E5C33" w:rsidP="007E5C33">
      <w:pPr>
        <w:pStyle w:val="ListParagraph"/>
        <w:numPr>
          <w:ilvl w:val="1"/>
          <w:numId w:val="1"/>
        </w:numPr>
      </w:pPr>
      <w:r w:rsidRPr="00F00DB3">
        <w:rPr>
          <w:b/>
        </w:rPr>
        <w:t>You can find many examples of the quotation</w:t>
      </w:r>
      <w:r>
        <w:t>.</w:t>
      </w:r>
      <w:r w:rsidR="00F62D41">
        <w:t xml:space="preserve">  </w:t>
      </w:r>
      <w:r>
        <w:t>In the Lorber quotation, for example, you could think of the example of men crying in nineteenth century Russian literature.  Men cry all the time in Russian literature and it is considered “manly,</w:t>
      </w:r>
      <w:r w:rsidR="00F00DB3">
        <w:t>” whereas</w:t>
      </w:r>
      <w:r>
        <w:t xml:space="preserve"> our culture tends to frown upon men crying.  Having ripped biceps used to be considered unfeminine, yet now women try to obtain Michelle Obama arms.</w:t>
      </w:r>
    </w:p>
    <w:p w:rsidR="007E5C33" w:rsidRDefault="007E5C33" w:rsidP="007E5C33">
      <w:pPr>
        <w:pStyle w:val="ListParagraph"/>
        <w:numPr>
          <w:ilvl w:val="1"/>
          <w:numId w:val="1"/>
        </w:numPr>
      </w:pPr>
      <w:r w:rsidRPr="00F00DB3">
        <w:rPr>
          <w:b/>
        </w:rPr>
        <w:t>The quotation may be applied to other situations.</w:t>
      </w:r>
      <w:r>
        <w:t xml:space="preserve">  </w:t>
      </w:r>
      <w:r w:rsidR="000D705C">
        <w:t>Lorber is discussing gender and sex, but we might also think about her ideas in other terms.  For example</w:t>
      </w:r>
      <w:r w:rsidR="00F00DB3">
        <w:t>, people</w:t>
      </w:r>
      <w:r w:rsidR="000D705C">
        <w:t xml:space="preserve"> have different skin colors, but what ma</w:t>
      </w:r>
      <w:r w:rsidR="00404CCB">
        <w:t>kes that difference significant</w:t>
      </w:r>
      <w:r w:rsidR="000D705C">
        <w:t xml:space="preserve"> is the meaning that society assigns to skin color.  </w:t>
      </w:r>
    </w:p>
    <w:p w:rsidR="00404CCB" w:rsidRDefault="00404CCB" w:rsidP="00404CCB">
      <w:pPr>
        <w:pStyle w:val="ListParagraph"/>
        <w:numPr>
          <w:ilvl w:val="0"/>
          <w:numId w:val="1"/>
        </w:numPr>
      </w:pPr>
      <w:r>
        <w:t xml:space="preserve">The quotation meets </w:t>
      </w:r>
      <w:r w:rsidRPr="00F00DB3">
        <w:rPr>
          <w:b/>
        </w:rPr>
        <w:t>the Goldilocks test.</w:t>
      </w:r>
      <w:r>
        <w:t xml:space="preserve">  It’s not too big and it’s not too small.  It’s just right.  The quote needs to have enough ideas in it to produce something to write about, but not so short that the writer is left with little to say.  (One complex sentence will do it, or two or three shorter sentences).</w:t>
      </w:r>
    </w:p>
    <w:p w:rsidR="00F62D41" w:rsidRDefault="00404CCB">
      <w:r>
        <w:t>**A note, remember you need to put the quotations in context.  If you want to use Lorber to discuss race, for example, you need to first explain that Lorber is referring to sex and gender.</w:t>
      </w:r>
    </w:p>
    <w:p w:rsidR="00F00DB3" w:rsidRDefault="00F00DB3">
      <w:r>
        <w:t>**Keep track of the page numbers and copy the quotations correctly the first time, so you don’t have to look them up again.</w:t>
      </w:r>
    </w:p>
    <w:sectPr w:rsidR="00F00DB3" w:rsidSect="00CC7B6D">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21CFA"/>
    <w:multiLevelType w:val="hybridMultilevel"/>
    <w:tmpl w:val="0532C6D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55"/>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D41"/>
    <w:rsid w:val="000819D7"/>
    <w:rsid w:val="000D705C"/>
    <w:rsid w:val="000E1125"/>
    <w:rsid w:val="00121900"/>
    <w:rsid w:val="00404CCB"/>
    <w:rsid w:val="006E2786"/>
    <w:rsid w:val="006F5A6B"/>
    <w:rsid w:val="007E5C33"/>
    <w:rsid w:val="00AB252E"/>
    <w:rsid w:val="00CC7B6D"/>
    <w:rsid w:val="00EF0752"/>
    <w:rsid w:val="00F00DB3"/>
    <w:rsid w:val="00F6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D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Clark, Kate</cp:lastModifiedBy>
  <cp:revision>2</cp:revision>
  <cp:lastPrinted>2014-06-12T18:31:00Z</cp:lastPrinted>
  <dcterms:created xsi:type="dcterms:W3CDTF">2016-01-17T15:25:00Z</dcterms:created>
  <dcterms:modified xsi:type="dcterms:W3CDTF">2016-01-17T15:25:00Z</dcterms:modified>
</cp:coreProperties>
</file>