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0D" w:rsidRDefault="0009104E" w:rsidP="003F2E57">
      <w:pPr>
        <w:pStyle w:val="Title"/>
      </w:pPr>
      <w:r>
        <w:t>Picturing Your Subculture</w:t>
      </w:r>
      <w:r w:rsidR="00027BC3">
        <w:t xml:space="preserve"> </w:t>
      </w:r>
      <w:r>
        <w:t>Visual Representation</w:t>
      </w:r>
      <w:r w:rsidR="009F170D" w:rsidRPr="00A64FA6">
        <w:t xml:space="preserve"> Assignment</w:t>
      </w:r>
    </w:p>
    <w:p w:rsidR="003F2E57" w:rsidRPr="003F2E57" w:rsidRDefault="003F2E57" w:rsidP="003F2E57"/>
    <w:p w:rsidR="009F170D" w:rsidRPr="00A64FA6" w:rsidRDefault="009F170D" w:rsidP="009F170D">
      <w:pPr>
        <w:rPr>
          <w:b/>
        </w:rPr>
      </w:pPr>
      <w:r w:rsidRPr="00A64FA6">
        <w:rPr>
          <w:b/>
        </w:rPr>
        <w:t>Guiding Questions:</w:t>
      </w:r>
    </w:p>
    <w:p w:rsidR="0009104E" w:rsidRDefault="0009104E" w:rsidP="0009104E">
      <w:pPr>
        <w:numPr>
          <w:ilvl w:val="0"/>
          <w:numId w:val="1"/>
        </w:numPr>
        <w:spacing w:after="0"/>
      </w:pPr>
      <w:r>
        <w:t>How do symbols represent an idea?</w:t>
      </w:r>
    </w:p>
    <w:p w:rsidR="00A64FA6" w:rsidRDefault="0009104E" w:rsidP="0009104E">
      <w:pPr>
        <w:numPr>
          <w:ilvl w:val="0"/>
          <w:numId w:val="1"/>
        </w:numPr>
        <w:spacing w:after="0"/>
      </w:pPr>
      <w:r>
        <w:t>How do we choose symbols for people, places, things, and ideas</w:t>
      </w:r>
      <w:r w:rsidR="00A64FA6">
        <w:t>?</w:t>
      </w:r>
    </w:p>
    <w:p w:rsidR="003F2E57" w:rsidRDefault="003F2E57" w:rsidP="003F2E57">
      <w:pPr>
        <w:spacing w:after="0"/>
        <w:rPr>
          <w:b/>
        </w:rPr>
      </w:pPr>
    </w:p>
    <w:p w:rsidR="003F2E57" w:rsidRDefault="003F2E57" w:rsidP="003F2E57">
      <w:pPr>
        <w:spacing w:after="0"/>
        <w:rPr>
          <w:b/>
        </w:rPr>
      </w:pPr>
      <w:r>
        <w:rPr>
          <w:b/>
        </w:rPr>
        <w:t>Goals related to Ethnography:</w:t>
      </w:r>
    </w:p>
    <w:p w:rsidR="009F170D" w:rsidRDefault="003F2E57" w:rsidP="003F2E57">
      <w:pPr>
        <w:numPr>
          <w:ilvl w:val="0"/>
          <w:numId w:val="3"/>
        </w:numPr>
        <w:spacing w:after="0"/>
      </w:pPr>
      <w:r>
        <w:t>Communicate your understanding of many elements of the subculture in one place.</w:t>
      </w:r>
    </w:p>
    <w:p w:rsidR="003F2E57" w:rsidRDefault="003F2E57" w:rsidP="003F2E57">
      <w:pPr>
        <w:numPr>
          <w:ilvl w:val="0"/>
          <w:numId w:val="3"/>
        </w:numPr>
        <w:spacing w:after="0"/>
      </w:pPr>
      <w:r>
        <w:t>Analysis and interpretation</w:t>
      </w:r>
    </w:p>
    <w:p w:rsidR="003F2E57" w:rsidRDefault="003F2E57" w:rsidP="003F2E57">
      <w:pPr>
        <w:numPr>
          <w:ilvl w:val="0"/>
          <w:numId w:val="3"/>
        </w:numPr>
        <w:spacing w:after="0"/>
      </w:pPr>
      <w:r>
        <w:t>Metaphor/metaphorical thinking</w:t>
      </w:r>
    </w:p>
    <w:p w:rsidR="003F2E57" w:rsidRDefault="003F2E57" w:rsidP="003F2E57">
      <w:pPr>
        <w:numPr>
          <w:ilvl w:val="0"/>
          <w:numId w:val="3"/>
        </w:numPr>
        <w:spacing w:after="0"/>
      </w:pPr>
      <w:r>
        <w:t>Use multiple levels of thinking</w:t>
      </w:r>
    </w:p>
    <w:p w:rsidR="003F2E57" w:rsidRPr="00A64FA6" w:rsidRDefault="003F2E57" w:rsidP="009F170D">
      <w:pPr>
        <w:spacing w:after="0"/>
      </w:pPr>
    </w:p>
    <w:p w:rsidR="009F170D" w:rsidRPr="00A64FA6" w:rsidRDefault="009F170D" w:rsidP="009F170D">
      <w:pPr>
        <w:rPr>
          <w:b/>
        </w:rPr>
      </w:pPr>
      <w:r w:rsidRPr="00A64FA6">
        <w:rPr>
          <w:b/>
        </w:rPr>
        <w:t>Directions:</w:t>
      </w:r>
    </w:p>
    <w:p w:rsidR="00A64FA6" w:rsidRPr="00A64FA6" w:rsidRDefault="009F170D" w:rsidP="009F170D">
      <w:r w:rsidRPr="00A64FA6">
        <w:t xml:space="preserve">Step 1: </w:t>
      </w:r>
      <w:r w:rsidR="0009104E">
        <w:rPr>
          <w:rFonts w:cs="Arial"/>
        </w:rPr>
        <w:t xml:space="preserve">View Niemeyer’s Chart of Symbols as a mentor text. </w:t>
      </w:r>
      <w:r w:rsidR="0009104E" w:rsidRPr="0009104E">
        <w:rPr>
          <w:rFonts w:cs="Arial"/>
        </w:rPr>
        <w:t>http://www.nytimes.com/interactive/2009/12/27/opinion/28opchart.html</w:t>
      </w:r>
    </w:p>
    <w:p w:rsidR="0009104E" w:rsidRDefault="009F170D" w:rsidP="009F170D">
      <w:r w:rsidRPr="00A64FA6">
        <w:t>Step 2</w:t>
      </w:r>
      <w:r w:rsidR="0009104E">
        <w:t>: You will create a 6x6 chart (add an extra row and column for labeling your categories on each axis).</w:t>
      </w:r>
    </w:p>
    <w:p w:rsidR="0009104E" w:rsidRDefault="0009104E" w:rsidP="009F170D">
      <w:r>
        <w:t xml:space="preserve">Step 3*: </w:t>
      </w:r>
      <w:r w:rsidR="003F2E57">
        <w:t>Fill in your Y axis categories. It should consist of 6 of the following categories**: jargon, quotes (phrase), rituals, roles in the group, location, clothing, tools (technology), verbs, adjectives, mood of the environment, activities/actions, etc.</w:t>
      </w:r>
    </w:p>
    <w:p w:rsidR="0009104E" w:rsidRDefault="0009104E" w:rsidP="009F170D">
      <w:r>
        <w:t xml:space="preserve">Step 4*: </w:t>
      </w:r>
      <w:r w:rsidR="003F2E57">
        <w:t>Your X axis will be individuals in your subculture.</w:t>
      </w:r>
    </w:p>
    <w:p w:rsidR="0009104E" w:rsidRDefault="0009104E" w:rsidP="0009104E">
      <w:pPr>
        <w:spacing w:after="0"/>
      </w:pPr>
    </w:p>
    <w:p w:rsidR="0009104E" w:rsidRDefault="0009104E" w:rsidP="0009104E">
      <w:pPr>
        <w:spacing w:after="0"/>
      </w:pPr>
      <w:r>
        <w:t>Step 5: To fill in the chart select a combination of words and symbols to represent ideas about your subculture.</w:t>
      </w:r>
    </w:p>
    <w:p w:rsidR="0009104E" w:rsidRDefault="0009104E" w:rsidP="0009104E">
      <w:pPr>
        <w:spacing w:after="0"/>
      </w:pPr>
    </w:p>
    <w:p w:rsidR="0009104E" w:rsidRDefault="0009104E" w:rsidP="0009104E">
      <w:pPr>
        <w:spacing w:after="0"/>
      </w:pPr>
      <w:r>
        <w:t>Step 6: Label each square with a 1-4 word title that gives the main ideas (as in the sample)</w:t>
      </w:r>
      <w:proofErr w:type="gramStart"/>
      <w:r>
        <w:t>.*</w:t>
      </w:r>
      <w:proofErr w:type="gramEnd"/>
      <w:r>
        <w:t>**</w:t>
      </w:r>
    </w:p>
    <w:p w:rsidR="0009104E" w:rsidRDefault="0009104E" w:rsidP="0009104E">
      <w:pPr>
        <w:spacing w:after="0"/>
      </w:pPr>
      <w:r>
        <w:t xml:space="preserve">*** The pictures must be more prominent than the labeling. </w:t>
      </w:r>
    </w:p>
    <w:p w:rsidR="009F170D" w:rsidRPr="00A64FA6" w:rsidRDefault="009F170D" w:rsidP="009F170D">
      <w:pPr>
        <w:spacing w:after="0"/>
      </w:pPr>
    </w:p>
    <w:p w:rsidR="009F170D" w:rsidRPr="00A64FA6" w:rsidRDefault="009F170D" w:rsidP="009F170D">
      <w:pPr>
        <w:spacing w:after="0"/>
        <w:rPr>
          <w:b/>
        </w:rPr>
      </w:pPr>
      <w:r w:rsidRPr="00A64FA6">
        <w:rPr>
          <w:b/>
        </w:rPr>
        <w:t xml:space="preserve">Format: </w:t>
      </w:r>
    </w:p>
    <w:p w:rsidR="009F170D" w:rsidRPr="00A64FA6" w:rsidRDefault="009F170D" w:rsidP="009F170D">
      <w:pPr>
        <w:spacing w:after="0"/>
      </w:pPr>
    </w:p>
    <w:p w:rsidR="009F170D" w:rsidRDefault="0009104E" w:rsidP="003F2E57">
      <w:pPr>
        <w:numPr>
          <w:ilvl w:val="0"/>
          <w:numId w:val="4"/>
        </w:numPr>
      </w:pPr>
      <w:r>
        <w:t>6x6 chart with pictures and words.</w:t>
      </w:r>
      <w:r w:rsidR="00CC7748">
        <w:t xml:space="preserve"> (Add another row and another column for labeling: your finished chart will be 7 squares x 7 squares)</w:t>
      </w:r>
    </w:p>
    <w:p w:rsidR="003F2E57" w:rsidRDefault="003F2E57" w:rsidP="003F2E57">
      <w:pPr>
        <w:numPr>
          <w:ilvl w:val="0"/>
          <w:numId w:val="4"/>
        </w:numPr>
      </w:pPr>
      <w:r>
        <w:t xml:space="preserve">On paper, NOT electronic. </w:t>
      </w:r>
    </w:p>
    <w:p w:rsidR="003F2E57" w:rsidRDefault="003F2E57" w:rsidP="003F2E57">
      <w:pPr>
        <w:numPr>
          <w:ilvl w:val="0"/>
          <w:numId w:val="4"/>
        </w:numPr>
      </w:pPr>
      <w:r>
        <w:t>Words/labels may be typed</w:t>
      </w:r>
    </w:p>
    <w:p w:rsidR="003F2E57" w:rsidRDefault="00CC7748" w:rsidP="003F2E57">
      <w:pPr>
        <w:numPr>
          <w:ilvl w:val="0"/>
          <w:numId w:val="4"/>
        </w:numPr>
      </w:pPr>
      <w:r>
        <w:t>Y</w:t>
      </w:r>
      <w:bookmarkStart w:id="0" w:name="_GoBack"/>
      <w:bookmarkEnd w:id="0"/>
      <w:r w:rsidR="003F2E57">
        <w:t>ou may not use clipart.</w:t>
      </w:r>
    </w:p>
    <w:p w:rsidR="000A29BC" w:rsidRDefault="0009104E" w:rsidP="003F2E57">
      <w:pPr>
        <w:numPr>
          <w:ilvl w:val="0"/>
          <w:numId w:val="4"/>
        </w:numPr>
      </w:pPr>
      <w:r>
        <w:lastRenderedPageBreak/>
        <w:t>Must be at least 8 ½ x 11.</w:t>
      </w:r>
    </w:p>
    <w:sectPr w:rsidR="000A29BC" w:rsidSect="00A2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3A0E"/>
    <w:multiLevelType w:val="hybridMultilevel"/>
    <w:tmpl w:val="E2D4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25CA"/>
    <w:multiLevelType w:val="hybridMultilevel"/>
    <w:tmpl w:val="52063A5C"/>
    <w:lvl w:ilvl="0" w:tplc="30660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70035"/>
    <w:multiLevelType w:val="hybridMultilevel"/>
    <w:tmpl w:val="49A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913CE"/>
    <w:multiLevelType w:val="hybridMultilevel"/>
    <w:tmpl w:val="E61EB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0D"/>
    <w:rsid w:val="00027BC3"/>
    <w:rsid w:val="0009104E"/>
    <w:rsid w:val="000A29BC"/>
    <w:rsid w:val="002714C7"/>
    <w:rsid w:val="002D70CC"/>
    <w:rsid w:val="003F2E57"/>
    <w:rsid w:val="00490C5E"/>
    <w:rsid w:val="00587E87"/>
    <w:rsid w:val="00593712"/>
    <w:rsid w:val="008335DD"/>
    <w:rsid w:val="008A0346"/>
    <w:rsid w:val="008E519B"/>
    <w:rsid w:val="009A60CE"/>
    <w:rsid w:val="009F170D"/>
    <w:rsid w:val="00A216F9"/>
    <w:rsid w:val="00A64FA6"/>
    <w:rsid w:val="00AA2D22"/>
    <w:rsid w:val="00BC2FBB"/>
    <w:rsid w:val="00C82BCE"/>
    <w:rsid w:val="00CC7748"/>
    <w:rsid w:val="00D300C1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0D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E5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5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2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3F2E57"/>
    <w:rPr>
      <w:rFonts w:ascii="Cambria" w:eastAsia="Cambria" w:hAnsi="Cambria"/>
      <w:sz w:val="24"/>
      <w:szCs w:val="24"/>
    </w:rPr>
  </w:style>
  <w:style w:type="character" w:customStyle="1" w:styleId="Heading2Char">
    <w:name w:val="Heading 2 Char"/>
    <w:link w:val="Heading2"/>
    <w:uiPriority w:val="9"/>
    <w:rsid w:val="003F2E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F2E57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F2E5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0D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E5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5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2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3F2E57"/>
    <w:rPr>
      <w:rFonts w:ascii="Cambria" w:eastAsia="Cambria" w:hAnsi="Cambria"/>
      <w:sz w:val="24"/>
      <w:szCs w:val="24"/>
    </w:rPr>
  </w:style>
  <w:style w:type="character" w:customStyle="1" w:styleId="Heading2Char">
    <w:name w:val="Heading 2 Char"/>
    <w:link w:val="Heading2"/>
    <w:uiPriority w:val="9"/>
    <w:rsid w:val="003F2E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F2E57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F2E5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Clark, Kate</cp:lastModifiedBy>
  <cp:revision>3</cp:revision>
  <cp:lastPrinted>2013-02-04T23:35:00Z</cp:lastPrinted>
  <dcterms:created xsi:type="dcterms:W3CDTF">2014-03-06T23:29:00Z</dcterms:created>
  <dcterms:modified xsi:type="dcterms:W3CDTF">2015-03-01T18:11:00Z</dcterms:modified>
</cp:coreProperties>
</file>