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70" w:rsidRPr="00423DC7" w:rsidRDefault="00363470" w:rsidP="00363470">
      <w:pPr>
        <w:rPr>
          <w:b/>
        </w:rPr>
      </w:pPr>
      <w:r>
        <w:rPr>
          <w:b/>
        </w:rPr>
        <w:t xml:space="preserve">Essay Prompt for </w:t>
      </w:r>
      <w:r>
        <w:rPr>
          <w:b/>
        </w:rPr>
        <w:t>Portfolio #1</w:t>
      </w:r>
      <w:r w:rsidRPr="00423DC7">
        <w:rPr>
          <w:b/>
        </w:rPr>
        <w:t xml:space="preserve"> </w:t>
      </w:r>
    </w:p>
    <w:p w:rsidR="00363470" w:rsidRPr="00423DC7" w:rsidRDefault="00363470" w:rsidP="00363470">
      <w:pPr>
        <w:pStyle w:val="ListParagraph"/>
      </w:pPr>
      <w:bookmarkStart w:id="0" w:name="_GoBack"/>
      <w:bookmarkEnd w:id="0"/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3DC7">
        <w:t xml:space="preserve">Please employ </w:t>
      </w:r>
      <w:r>
        <w:t>Gerald Graff’s “Other Voices, Other Rooms” to</w:t>
      </w:r>
      <w:r w:rsidRPr="00423DC7">
        <w:t xml:space="preserve"> analyze </w:t>
      </w:r>
      <w:r>
        <w:rPr>
          <w:i/>
        </w:rPr>
        <w:t xml:space="preserve">either </w:t>
      </w:r>
      <w:r>
        <w:t xml:space="preserve">Deborah Tannen’s “How Male and Female Students Use Language Differently” or James </w:t>
      </w:r>
      <w:proofErr w:type="spellStart"/>
      <w:r>
        <w:t>Loewen’s</w:t>
      </w:r>
      <w:proofErr w:type="spellEnd"/>
      <w:r>
        <w:t xml:space="preserve"> excerpt from </w:t>
      </w:r>
      <w:r>
        <w:rPr>
          <w:i/>
        </w:rPr>
        <w:t xml:space="preserve">Lies My Teacher Told Me.  </w:t>
      </w:r>
      <w:r w:rsidRPr="00423DC7">
        <w:t xml:space="preserve">  </w:t>
      </w: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3DC7">
        <w:t xml:space="preserve">How might </w:t>
      </w:r>
      <w:r>
        <w:t>Graff</w:t>
      </w:r>
      <w:r>
        <w:t xml:space="preserve">’s analysis of </w:t>
      </w:r>
      <w:r>
        <w:t xml:space="preserve">the way that modern university classes and professors don’t connect their content with that of other classes help to explain Tannen’s interpretation of how men and women communicate and learn?  </w:t>
      </w: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 how might Graff’s analysis help to explain </w:t>
      </w:r>
      <w:proofErr w:type="spellStart"/>
      <w:r>
        <w:t>Loewen’s</w:t>
      </w:r>
      <w:proofErr w:type="spellEnd"/>
      <w:r>
        <w:t xml:space="preserve"> claim that it’s important that American students are not learning “true” history? </w:t>
      </w: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3DC7">
        <w:t xml:space="preserve">If you wish, you may also discuss how </w:t>
      </w:r>
      <w:r>
        <w:t>Graff</w:t>
      </w:r>
      <w:r w:rsidRPr="00423DC7">
        <w:t xml:space="preserve">’s essay complicates and/or calls into question </w:t>
      </w:r>
      <w:r>
        <w:t>Tannen</w:t>
      </w:r>
      <w:r w:rsidRPr="00423DC7">
        <w:t xml:space="preserve">’s </w:t>
      </w:r>
      <w:r>
        <w:t xml:space="preserve">OR </w:t>
      </w:r>
      <w:proofErr w:type="spellStart"/>
      <w:r>
        <w:t>Loewen’s</w:t>
      </w:r>
      <w:proofErr w:type="spellEnd"/>
      <w:r>
        <w:t xml:space="preserve"> </w:t>
      </w:r>
      <w:r w:rsidRPr="00423DC7">
        <w:t>analysis.</w:t>
      </w: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You are using </w:t>
      </w:r>
      <w:r>
        <w:t>Graff</w:t>
      </w:r>
      <w:r>
        <w:t>’s essay as a theoretical framework to analyze your case, “</w:t>
      </w:r>
      <w:r>
        <w:t xml:space="preserve">How Male </w:t>
      </w:r>
      <w:r>
        <w:t>and Female Students Use Language Differently”</w:t>
      </w:r>
      <w:r>
        <w:t xml:space="preserve"> OR to analyze the introduction and Thanksgiving chapters from </w:t>
      </w:r>
      <w:r>
        <w:rPr>
          <w:i/>
        </w:rPr>
        <w:t>Lies My Teacher Told Me</w:t>
      </w:r>
      <w:r>
        <w:rPr>
          <w:i/>
        </w:rPr>
        <w:t>.</w:t>
      </w: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paper should be in MLA style and </w:t>
      </w:r>
      <w:r>
        <w:t>approximately</w:t>
      </w:r>
      <w:r>
        <w:t xml:space="preserve"> </w:t>
      </w:r>
      <w:r>
        <w:t xml:space="preserve">1200 – 2400 </w:t>
      </w:r>
      <w:r>
        <w:t>words in length.</w:t>
      </w: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470" w:rsidRDefault="00363470" w:rsidP="00363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It should use at least three frame quotes and three case quotes. </w:t>
      </w:r>
    </w:p>
    <w:p w:rsidR="004502A2" w:rsidRDefault="004502A2"/>
    <w:sectPr w:rsidR="004502A2" w:rsidSect="00CC7B6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70"/>
    <w:rsid w:val="00363470"/>
    <w:rsid w:val="004502A2"/>
    <w:rsid w:val="0074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70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70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1</cp:revision>
  <cp:lastPrinted>2016-01-21T01:44:00Z</cp:lastPrinted>
  <dcterms:created xsi:type="dcterms:W3CDTF">2016-01-21T01:10:00Z</dcterms:created>
  <dcterms:modified xsi:type="dcterms:W3CDTF">2016-01-21T01:44:00Z</dcterms:modified>
</cp:coreProperties>
</file>