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396" w:rsidRPr="00215396" w:rsidRDefault="00215396" w:rsidP="00215396">
      <w:pPr>
        <w:shd w:val="clear" w:color="auto" w:fill="FFFFFF"/>
        <w:spacing w:after="75" w:line="480" w:lineRule="atLeast"/>
        <w:outlineLvl w:val="0"/>
        <w:rPr>
          <w:rFonts w:ascii="Arial" w:eastAsia="Times New Roman" w:hAnsi="Arial" w:cs="Arial"/>
          <w:b/>
          <w:bCs/>
          <w:color w:val="444444"/>
          <w:kern w:val="36"/>
          <w:sz w:val="36"/>
          <w:szCs w:val="36"/>
        </w:rPr>
      </w:pPr>
      <w:r w:rsidRPr="00215396">
        <w:rPr>
          <w:rFonts w:ascii="Arial" w:eastAsia="Times New Roman" w:hAnsi="Arial" w:cs="Arial"/>
          <w:b/>
          <w:bCs/>
          <w:color w:val="444444"/>
          <w:kern w:val="36"/>
          <w:sz w:val="36"/>
          <w:szCs w:val="36"/>
        </w:rPr>
        <w:t xml:space="preserve">Episode 4 – </w:t>
      </w:r>
      <w:r>
        <w:rPr>
          <w:rFonts w:ascii="Arial" w:eastAsia="Times New Roman" w:hAnsi="Arial" w:cs="Arial"/>
          <w:b/>
          <w:bCs/>
          <w:color w:val="444444"/>
          <w:kern w:val="36"/>
          <w:sz w:val="36"/>
          <w:szCs w:val="36"/>
        </w:rPr>
        <w:t>choose one (or more) of the following questions and address it in your reflection, making sure that you include ideas from the film/lecture.</w:t>
      </w:r>
    </w:p>
    <w:p w:rsidR="00215396" w:rsidRPr="00215396" w:rsidRDefault="00215396" w:rsidP="00215396">
      <w:pPr>
        <w:shd w:val="clear" w:color="auto" w:fill="FFFFFF"/>
        <w:spacing w:before="100" w:beforeAutospacing="1" w:after="100" w:afterAutospacing="1" w:line="360" w:lineRule="atLeast"/>
        <w:rPr>
          <w:rFonts w:ascii="Arial" w:eastAsia="Times New Roman" w:hAnsi="Arial" w:cs="Arial"/>
          <w:color w:val="444444"/>
          <w:sz w:val="21"/>
          <w:szCs w:val="21"/>
        </w:rPr>
      </w:pPr>
      <w:r w:rsidRPr="00215396">
        <w:rPr>
          <w:rFonts w:ascii="Arial" w:eastAsia="Times New Roman" w:hAnsi="Arial" w:cs="Arial"/>
          <w:b/>
          <w:bCs/>
          <w:color w:val="444444"/>
          <w:sz w:val="21"/>
          <w:szCs w:val="21"/>
        </w:rPr>
        <w:t>Freedom, equality, property rights, and government by consent—each of these ideas figures prominently in contemporary political thought. And each idea was central to the political thought of John Locke.</w:t>
      </w:r>
    </w:p>
    <w:p w:rsidR="00215396" w:rsidRPr="00215396" w:rsidRDefault="00215396" w:rsidP="00215396">
      <w:pPr>
        <w:shd w:val="clear" w:color="auto" w:fill="FFFFFF"/>
        <w:spacing w:before="100" w:beforeAutospacing="1" w:after="100" w:afterAutospacing="1"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rPr>
        <w:t xml:space="preserve">Perhaps the best way to begin a discussion of Locke is to consider his views on two important questions: (1) how can private property be justified? </w:t>
      </w:r>
      <w:proofErr w:type="gramStart"/>
      <w:r w:rsidRPr="00215396">
        <w:rPr>
          <w:rFonts w:ascii="Arial" w:eastAsia="Times New Roman" w:hAnsi="Arial" w:cs="Arial"/>
          <w:color w:val="444444"/>
          <w:sz w:val="21"/>
          <w:szCs w:val="21"/>
        </w:rPr>
        <w:t>and</w:t>
      </w:r>
      <w:proofErr w:type="gramEnd"/>
      <w:r w:rsidRPr="00215396">
        <w:rPr>
          <w:rFonts w:ascii="Arial" w:eastAsia="Times New Roman" w:hAnsi="Arial" w:cs="Arial"/>
          <w:color w:val="444444"/>
          <w:sz w:val="21"/>
          <w:szCs w:val="21"/>
        </w:rPr>
        <w:t xml:space="preserve"> (2) what makes a government legitimate?</w:t>
      </w:r>
    </w:p>
    <w:p w:rsidR="00215396" w:rsidRPr="00215396" w:rsidRDefault="00215396" w:rsidP="00215396">
      <w:pPr>
        <w:shd w:val="clear" w:color="auto" w:fill="FFFFFF"/>
        <w:spacing w:before="100" w:beforeAutospacing="1" w:after="100" w:afterAutospacing="1" w:line="360" w:lineRule="atLeast"/>
        <w:rPr>
          <w:rFonts w:ascii="Arial" w:eastAsia="Times New Roman" w:hAnsi="Arial" w:cs="Arial"/>
          <w:color w:val="444444"/>
          <w:sz w:val="21"/>
          <w:szCs w:val="21"/>
        </w:rPr>
      </w:pPr>
      <w:r w:rsidRPr="00215396">
        <w:rPr>
          <w:rFonts w:ascii="Arial" w:eastAsia="Times New Roman" w:hAnsi="Arial" w:cs="Arial"/>
          <w:b/>
          <w:bCs/>
          <w:color w:val="444444"/>
          <w:sz w:val="21"/>
          <w:szCs w:val="21"/>
        </w:rPr>
        <w:t>The Justification of Private Property</w:t>
      </w:r>
      <w:r w:rsidRPr="00215396">
        <w:rPr>
          <w:rFonts w:ascii="Arial" w:eastAsia="Times New Roman" w:hAnsi="Arial" w:cs="Arial"/>
          <w:b/>
          <w:bCs/>
          <w:color w:val="444444"/>
          <w:sz w:val="21"/>
          <w:szCs w:val="21"/>
        </w:rPr>
        <w:br/>
      </w:r>
      <w:r w:rsidRPr="00215396">
        <w:rPr>
          <w:rFonts w:ascii="Arial" w:eastAsia="Times New Roman" w:hAnsi="Arial" w:cs="Arial"/>
          <w:color w:val="444444"/>
          <w:sz w:val="21"/>
          <w:szCs w:val="21"/>
        </w:rPr>
        <w:t>According to Locke, God gave the world to mankind in common. Even so, Locke thinks that people can (and perhaps did) come to have natural rights to </w:t>
      </w:r>
      <w:r w:rsidRPr="00215396">
        <w:rPr>
          <w:rFonts w:ascii="Arial" w:eastAsia="Times New Roman" w:hAnsi="Arial" w:cs="Arial"/>
          <w:i/>
          <w:iCs/>
          <w:color w:val="444444"/>
          <w:sz w:val="21"/>
          <w:szCs w:val="21"/>
        </w:rPr>
        <w:t>private</w:t>
      </w:r>
      <w:r w:rsidRPr="00215396">
        <w:rPr>
          <w:rFonts w:ascii="Arial" w:eastAsia="Times New Roman" w:hAnsi="Arial" w:cs="Arial"/>
          <w:color w:val="444444"/>
          <w:sz w:val="21"/>
          <w:szCs w:val="21"/>
        </w:rPr>
        <w:t> property, even before the institution of government.</w:t>
      </w:r>
    </w:p>
    <w:p w:rsidR="00215396" w:rsidRPr="00215396" w:rsidRDefault="00215396" w:rsidP="00215396">
      <w:pPr>
        <w:shd w:val="clear" w:color="auto" w:fill="FFFFFF"/>
        <w:spacing w:before="100" w:beforeAutospacing="1" w:after="100" w:afterAutospacing="1"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rPr>
        <w:t>For Locke, a thing becomes a person’s private property when he “mixes” his labor with it, provided that the following two conditions are respected. First, the person must not take so much that it will spoil, since God did not make anything to be spoiled. Second, the person must leave “enough and as good” for other people, since God made the earth and its fruits for the benefit of everyone.</w:t>
      </w:r>
    </w:p>
    <w:p w:rsidR="00215396" w:rsidRDefault="00215396" w:rsidP="00215396">
      <w:pPr>
        <w:shd w:val="clear" w:color="auto" w:fill="FFFFFF"/>
        <w:spacing w:before="100" w:beforeAutospacing="1" w:after="100" w:afterAutospacing="1"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u w:val="single"/>
        </w:rPr>
        <w:t>Try to evaluate</w:t>
      </w:r>
      <w:r w:rsidRPr="00215396">
        <w:rPr>
          <w:rFonts w:ascii="Arial" w:eastAsia="Times New Roman" w:hAnsi="Arial" w:cs="Arial"/>
          <w:color w:val="444444"/>
          <w:sz w:val="21"/>
          <w:szCs w:val="21"/>
        </w:rPr>
        <w:t xml:space="preserve"> Locke’s account of legitimate appropriation.</w:t>
      </w:r>
    </w:p>
    <w:p w:rsidR="00215396" w:rsidRPr="00215396" w:rsidRDefault="00215396" w:rsidP="00215396">
      <w:pPr>
        <w:shd w:val="clear" w:color="auto" w:fill="FFFFFF"/>
        <w:spacing w:after="0" w:line="360" w:lineRule="atLeast"/>
        <w:rPr>
          <w:rFonts w:ascii="Arial" w:eastAsia="Times New Roman" w:hAnsi="Arial" w:cs="Arial"/>
          <w:color w:val="444444"/>
          <w:sz w:val="21"/>
          <w:szCs w:val="21"/>
        </w:rPr>
      </w:pPr>
      <w:r>
        <w:rPr>
          <w:rFonts w:ascii="Arial" w:eastAsia="Times New Roman" w:hAnsi="Arial" w:cs="Arial"/>
          <w:color w:val="444444"/>
          <w:sz w:val="21"/>
          <w:szCs w:val="21"/>
        </w:rPr>
        <w:t>Labor, property rights, and money payments</w:t>
      </w:r>
      <w:bookmarkStart w:id="0" w:name="_GoBack"/>
      <w:bookmarkEnd w:id="0"/>
      <w:r>
        <w:rPr>
          <w:rFonts w:ascii="Arial" w:eastAsia="Times New Roman" w:hAnsi="Arial" w:cs="Arial"/>
          <w:color w:val="444444"/>
          <w:sz w:val="21"/>
          <w:szCs w:val="21"/>
        </w:rPr>
        <w:t>:</w:t>
      </w:r>
    </w:p>
    <w:p w:rsidR="00215396" w:rsidRPr="00215396" w:rsidRDefault="00215396" w:rsidP="00215396">
      <w:pPr>
        <w:numPr>
          <w:ilvl w:val="0"/>
          <w:numId w:val="2"/>
        </w:numPr>
        <w:shd w:val="clear" w:color="auto" w:fill="FFFFFF"/>
        <w:spacing w:after="0"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rPr>
        <w:t>Is mixing your labor with something unowned sufficient to make it your property? If you build a house with your own hands, do you have a reasonable claim to it as your property?</w:t>
      </w:r>
    </w:p>
    <w:p w:rsidR="00215396" w:rsidRPr="00215396" w:rsidRDefault="00215396" w:rsidP="00215396">
      <w:pPr>
        <w:numPr>
          <w:ilvl w:val="0"/>
          <w:numId w:val="2"/>
        </w:numPr>
        <w:shd w:val="clear" w:color="auto" w:fill="FFFFFF"/>
        <w:spacing w:after="0"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rPr>
        <w:t>If you go to the forest and cut down a tree, are you now the legitimate owner?</w:t>
      </w:r>
    </w:p>
    <w:p w:rsidR="00215396" w:rsidRPr="00215396" w:rsidRDefault="00215396" w:rsidP="00215396">
      <w:pPr>
        <w:numPr>
          <w:ilvl w:val="0"/>
          <w:numId w:val="2"/>
        </w:numPr>
        <w:shd w:val="clear" w:color="auto" w:fill="FFFFFF"/>
        <w:spacing w:after="0"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rPr>
        <w:t>What if you “mix your labor” with the Atlantic ocean by building a fence around it, or by mixing a can of your homemade tomato juice with it? Does the ocean immediately become your property?</w:t>
      </w:r>
    </w:p>
    <w:p w:rsidR="00215396" w:rsidRPr="00215396" w:rsidRDefault="00215396" w:rsidP="00215396">
      <w:pPr>
        <w:numPr>
          <w:ilvl w:val="0"/>
          <w:numId w:val="1"/>
        </w:numPr>
        <w:shd w:val="clear" w:color="auto" w:fill="FFFFFF"/>
        <w:spacing w:after="0"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rPr>
        <w:t>Is labor necessary for someone to have a claim to private property? What if a disabled person needs a wheelchair but can’t build one herself? Does she have a right to the wheelchair anyway? If so, what is the basis of this right?</w:t>
      </w:r>
    </w:p>
    <w:p w:rsidR="00215396" w:rsidRPr="00215396" w:rsidRDefault="00215396" w:rsidP="00215396">
      <w:pPr>
        <w:numPr>
          <w:ilvl w:val="0"/>
          <w:numId w:val="1"/>
        </w:numPr>
        <w:shd w:val="clear" w:color="auto" w:fill="FFFFFF"/>
        <w:spacing w:after="0" w:line="360" w:lineRule="atLeast"/>
        <w:rPr>
          <w:rFonts w:ascii="Arial" w:eastAsia="Times New Roman" w:hAnsi="Arial" w:cs="Arial"/>
          <w:color w:val="444444"/>
          <w:sz w:val="21"/>
          <w:szCs w:val="21"/>
        </w:rPr>
      </w:pPr>
      <w:r w:rsidRPr="00215396">
        <w:rPr>
          <w:rFonts w:ascii="Arial" w:eastAsia="Times New Roman" w:hAnsi="Arial" w:cs="Arial"/>
          <w:color w:val="444444"/>
          <w:sz w:val="21"/>
          <w:szCs w:val="21"/>
        </w:rPr>
        <w:t>Is Locke right to think that people “consent” to the institution of money when they take money as payment? Is Locke right to think that such consent makes even unlimited appropriation legitimate?</w:t>
      </w:r>
    </w:p>
    <w:p w:rsidR="00451842" w:rsidRDefault="00451842"/>
    <w:sectPr w:rsidR="0045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73D"/>
    <w:multiLevelType w:val="multilevel"/>
    <w:tmpl w:val="9CF853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786909"/>
    <w:multiLevelType w:val="multilevel"/>
    <w:tmpl w:val="9CF853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396"/>
    <w:rsid w:val="00215396"/>
    <w:rsid w:val="0045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53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3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15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396"/>
    <w:rPr>
      <w:b/>
      <w:bCs/>
    </w:rPr>
  </w:style>
  <w:style w:type="character" w:customStyle="1" w:styleId="apple-converted-space">
    <w:name w:val="apple-converted-space"/>
    <w:basedOn w:val="DefaultParagraphFont"/>
    <w:rsid w:val="00215396"/>
  </w:style>
  <w:style w:type="character" w:styleId="Emphasis">
    <w:name w:val="Emphasis"/>
    <w:basedOn w:val="DefaultParagraphFont"/>
    <w:uiPriority w:val="20"/>
    <w:qFormat/>
    <w:rsid w:val="002153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53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3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15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396"/>
    <w:rPr>
      <w:b/>
      <w:bCs/>
    </w:rPr>
  </w:style>
  <w:style w:type="character" w:customStyle="1" w:styleId="apple-converted-space">
    <w:name w:val="apple-converted-space"/>
    <w:basedOn w:val="DefaultParagraphFont"/>
    <w:rsid w:val="00215396"/>
  </w:style>
  <w:style w:type="character" w:styleId="Emphasis">
    <w:name w:val="Emphasis"/>
    <w:basedOn w:val="DefaultParagraphFont"/>
    <w:uiPriority w:val="20"/>
    <w:qFormat/>
    <w:rsid w:val="002153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41740">
      <w:bodyDiv w:val="1"/>
      <w:marLeft w:val="0"/>
      <w:marRight w:val="0"/>
      <w:marTop w:val="0"/>
      <w:marBottom w:val="0"/>
      <w:divBdr>
        <w:top w:val="none" w:sz="0" w:space="0" w:color="auto"/>
        <w:left w:val="none" w:sz="0" w:space="0" w:color="auto"/>
        <w:bottom w:val="none" w:sz="0" w:space="0" w:color="auto"/>
        <w:right w:val="none" w:sz="0" w:space="0" w:color="auto"/>
      </w:divBdr>
      <w:divsChild>
        <w:div w:id="1180270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1</cp:revision>
  <cp:lastPrinted>2015-09-24T23:31:00Z</cp:lastPrinted>
  <dcterms:created xsi:type="dcterms:W3CDTF">2015-09-24T23:27:00Z</dcterms:created>
  <dcterms:modified xsi:type="dcterms:W3CDTF">2015-09-24T23:32:00Z</dcterms:modified>
</cp:coreProperties>
</file>